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7CB" w:rsidRPr="00C917CB" w:rsidRDefault="00F7115D" w:rsidP="00C917CB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6750685" cy="9424670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C917CB" w:rsidRPr="00C917CB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C917CB" w:rsidRPr="00C917CB" w:rsidRDefault="00C917CB" w:rsidP="00C917CB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«Детский сад № 250 комбинированного вида» </w:t>
      </w:r>
    </w:p>
    <w:p w:rsidR="00C917CB" w:rsidRPr="00C917CB" w:rsidRDefault="00C917CB" w:rsidP="00C917CB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Ново-Савиновского района г. Казани</w:t>
      </w:r>
    </w:p>
    <w:p w:rsidR="00C917CB" w:rsidRPr="00C917CB" w:rsidRDefault="00C917CB" w:rsidP="00C917CB">
      <w:pPr>
        <w:spacing w:after="0" w:line="240" w:lineRule="auto"/>
        <w:ind w:left="283" w:hanging="283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CB" w:rsidRPr="00C917CB" w:rsidRDefault="00C917CB" w:rsidP="00C917CB">
      <w:pPr>
        <w:spacing w:after="0" w:line="240" w:lineRule="auto"/>
        <w:ind w:left="283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7CB" w:rsidRPr="00C917CB" w:rsidRDefault="00C917CB" w:rsidP="00C917CB">
      <w:pPr>
        <w:keepNext/>
        <w:keepLines/>
        <w:widowControl w:val="0"/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C917C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СОГЛАСОВАНО                                                                              УТВЕРЖДАЮ</w:t>
      </w:r>
    </w:p>
    <w:p w:rsidR="00C917CB" w:rsidRPr="00C917CB" w:rsidRDefault="00C917CB" w:rsidP="00C917CB">
      <w:pPr>
        <w:keepNext/>
        <w:keepLines/>
        <w:widowControl w:val="0"/>
        <w:tabs>
          <w:tab w:val="right" w:pos="9637"/>
        </w:tabs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C917C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Общим собранием работников                                                         Заведующий  </w:t>
      </w:r>
    </w:p>
    <w:p w:rsidR="00C917CB" w:rsidRPr="00C917CB" w:rsidRDefault="00C917CB" w:rsidP="00C917CB">
      <w:pPr>
        <w:keepNext/>
        <w:keepLines/>
        <w:widowControl w:val="0"/>
        <w:tabs>
          <w:tab w:val="right" w:pos="9637"/>
        </w:tabs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C917C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МАДОУ «Детский сад № 250»                                                         МАДОУ «Детский сад № 250» </w:t>
      </w:r>
    </w:p>
    <w:p w:rsidR="00C917CB" w:rsidRPr="00C917CB" w:rsidRDefault="00C917CB" w:rsidP="00C917CB">
      <w:pPr>
        <w:tabs>
          <w:tab w:val="right" w:pos="9637"/>
        </w:tabs>
        <w:spacing w:after="0" w:line="240" w:lineRule="atLeast"/>
        <w:ind w:left="283" w:hanging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7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от_________20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C917CB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№_____                                             __________Мурадимова Ч.М..</w:t>
      </w:r>
    </w:p>
    <w:p w:rsidR="00C917CB" w:rsidRPr="00C917CB" w:rsidRDefault="00C917CB" w:rsidP="00C9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7CB" w:rsidRPr="00C917CB" w:rsidRDefault="00C917CB" w:rsidP="00C9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C917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 от____20__</w:t>
      </w:r>
      <w:r w:rsidRPr="00C917CB">
        <w:rPr>
          <w:rFonts w:ascii="Times New Roman" w:eastAsia="Times New Roman" w:hAnsi="Times New Roman" w:cs="Times New Roman"/>
          <w:sz w:val="24"/>
          <w:szCs w:val="24"/>
          <w:lang w:eastAsia="ru-RU"/>
        </w:rPr>
        <w:t>г.  №____</w:t>
      </w:r>
    </w:p>
    <w:p w:rsidR="00C917CB" w:rsidRPr="00C917CB" w:rsidRDefault="00C917CB" w:rsidP="00C917CB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7CB" w:rsidRDefault="00C917CB" w:rsidP="00C91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Согласовано </w:t>
      </w:r>
      <w:r w:rsidRPr="00C917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Наблюдательным советом</w:t>
      </w:r>
    </w:p>
    <w:p w:rsidR="00C917CB" w:rsidRPr="00C917CB" w:rsidRDefault="00C917CB" w:rsidP="00C91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от «___»______20___г.</w:t>
      </w:r>
    </w:p>
    <w:p w:rsidR="00C917CB" w:rsidRDefault="00C917CB" w:rsidP="00C9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D3502" w:rsidRDefault="004D3502" w:rsidP="00C9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917CB" w:rsidRPr="00C917CB" w:rsidRDefault="00C917CB" w:rsidP="00C9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  <w:r w:rsidRPr="00C91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№____</w:t>
      </w:r>
    </w:p>
    <w:p w:rsidR="00D82673" w:rsidRDefault="00C917CB" w:rsidP="00C9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D82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получении и расходовании внебюджетных средств </w:t>
      </w:r>
    </w:p>
    <w:p w:rsidR="00C917CB" w:rsidRDefault="00C917CB" w:rsidP="00C9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МАДОУ «Детский сад № 250» </w:t>
      </w:r>
      <w:r w:rsidR="00D82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Ново-Савиновского района г.Казани</w:t>
      </w:r>
    </w:p>
    <w:p w:rsidR="004D3502" w:rsidRPr="00C917CB" w:rsidRDefault="004D3502" w:rsidP="00C9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2"/>
        <w:gridCol w:w="4782"/>
      </w:tblGrid>
      <w:tr w:rsidR="00C917CB" w:rsidRPr="00C917CB" w:rsidTr="00C27579">
        <w:trPr>
          <w:jc w:val="center"/>
        </w:trPr>
        <w:tc>
          <w:tcPr>
            <w:tcW w:w="4782" w:type="dxa"/>
          </w:tcPr>
          <w:p w:rsidR="00C917CB" w:rsidRPr="00C917CB" w:rsidRDefault="00C917CB" w:rsidP="00C917CB">
            <w:pPr>
              <w:spacing w:after="0" w:line="240" w:lineRule="auto"/>
              <w:ind w:left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2" w:type="dxa"/>
          </w:tcPr>
          <w:p w:rsidR="00C917CB" w:rsidRPr="00C917CB" w:rsidRDefault="00C917CB" w:rsidP="00C917CB">
            <w:pPr>
              <w:spacing w:after="0" w:line="240" w:lineRule="auto"/>
              <w:ind w:left="2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17CB" w:rsidRDefault="00C917CB" w:rsidP="00C917CB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17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положения</w:t>
      </w:r>
    </w:p>
    <w:p w:rsidR="00B2643C" w:rsidRDefault="00B2643C" w:rsidP="00B2643C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82673" w:rsidRDefault="00B2643C" w:rsidP="004D3502">
      <w:pPr>
        <w:pStyle w:val="a5"/>
        <w:numPr>
          <w:ilvl w:val="1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 расходовании внебюджетных  средств, полученных от оказания дополнительных платных образовательных и иных услуг  МАДОУ «Детский сад № 250» (далее-Положение) составлено в соответствии с законом РФ  «Об образовании в РФ» и Бюджетным кодексом РФ, приказом Управления образования ИКМО г.Казани от 08.04.2016г. № 275.</w:t>
      </w:r>
    </w:p>
    <w:p w:rsidR="00B2643C" w:rsidRDefault="00B2643C" w:rsidP="004D3502">
      <w:pPr>
        <w:pStyle w:val="a5"/>
        <w:numPr>
          <w:ilvl w:val="1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«Детский сад № 250» (далее - МАДОУ № 250) вправе привлекать дополнительные финансовые средства, полученные от оказания дополнительных платных образовательных и иных услуг.</w:t>
      </w:r>
    </w:p>
    <w:p w:rsidR="00566E66" w:rsidRDefault="00B2643C" w:rsidP="004D3502">
      <w:pPr>
        <w:pStyle w:val="a5"/>
        <w:numPr>
          <w:ilvl w:val="1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250</w:t>
      </w:r>
      <w:r w:rsidR="00566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 использовать  дополнительные полученные финансовые средства на заработную плату, премирование сотрудников, различные виды доплат работникам МАДОУ № 250, функционирование и развитие МАДОУ № 250, осуществления образовательного процесса, в т.ч. приобретение предметов хозяйственного пользования, обустройство интерьера, проведенрие ремонтных работ, организацию досуга и отдыха детей, и другие нужды МАДОУ № 250 в соответствии с утвержденной сметой.</w:t>
      </w:r>
    </w:p>
    <w:p w:rsidR="004D3502" w:rsidRDefault="00566E66" w:rsidP="004D3502">
      <w:pPr>
        <w:pStyle w:val="a5"/>
        <w:numPr>
          <w:ilvl w:val="1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Привлечение дополнительных средств, указанных выше, не влечет за собой снижение нормативов и абсолютных размеров его </w:t>
      </w:r>
      <w:r w:rsidR="004D3502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финансирования за счет средств Учредителя.</w:t>
      </w:r>
    </w:p>
    <w:p w:rsidR="004D3502" w:rsidRDefault="004D3502" w:rsidP="004D3502">
      <w:pPr>
        <w:pStyle w:val="a5"/>
        <w:spacing w:after="0" w:line="36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502" w:rsidRDefault="004D3502" w:rsidP="004D3502">
      <w:pPr>
        <w:pStyle w:val="a5"/>
        <w:spacing w:after="0" w:line="240" w:lineRule="auto"/>
        <w:ind w:left="11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17CB" w:rsidRPr="004D3502" w:rsidRDefault="004D3502" w:rsidP="004D3502">
      <w:pPr>
        <w:pStyle w:val="a5"/>
        <w:numPr>
          <w:ilvl w:val="0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D35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Источники внебюджетных средств.</w:t>
      </w:r>
    </w:p>
    <w:p w:rsidR="00C917CB" w:rsidRDefault="00C917CB" w:rsidP="00C917C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17CB" w:rsidRPr="00C917CB" w:rsidRDefault="00C917CB" w:rsidP="00C917C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917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2.1. Источником внебюджетных средств являются средства, полученные от оказания дополнительных платных образовательных и иных услуг</w:t>
      </w:r>
      <w:r w:rsidR="004D35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МАДОУ № 25</w:t>
      </w:r>
      <w:r w:rsidRPr="00C917CB">
        <w:rPr>
          <w:rFonts w:ascii="Times New Roman" w:eastAsia="Times New Roman" w:hAnsi="Times New Roman" w:cs="Times New Roman"/>
          <w:sz w:val="26"/>
          <w:szCs w:val="26"/>
          <w:lang w:eastAsia="ru-RU"/>
        </w:rPr>
        <w:t>0:</w:t>
      </w:r>
    </w:p>
    <w:p w:rsidR="00C917CB" w:rsidRPr="00C917CB" w:rsidRDefault="00C917CB" w:rsidP="00C917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доходы </w:t>
      </w:r>
      <w:r w:rsidR="004D350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МАДОУ№ 250</w:t>
      </w:r>
      <w:r w:rsidRPr="00C9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оказания платных, в том числе образовательных услуг;</w:t>
      </w:r>
    </w:p>
    <w:p w:rsidR="00C917CB" w:rsidRPr="00C917CB" w:rsidRDefault="00C917CB" w:rsidP="00C917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доходы, полученные от иной приносящей доход деятельности;</w:t>
      </w:r>
    </w:p>
    <w:p w:rsidR="00C917CB" w:rsidRPr="00C917CB" w:rsidRDefault="00C917CB" w:rsidP="00C917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добровольные благотворительные пожертвования, в том числе целевые, физических и (или) юридических лиц;</w:t>
      </w:r>
    </w:p>
    <w:p w:rsidR="00C917CB" w:rsidRPr="00C917CB" w:rsidRDefault="00C917CB" w:rsidP="00C917C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917C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средства из других источников, в соответствии с законодательством РФ</w:t>
      </w:r>
    </w:p>
    <w:p w:rsidR="00C917CB" w:rsidRPr="00C917CB" w:rsidRDefault="00C917CB" w:rsidP="00C917C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Источником премиальных выплат является экономия внебюджетных средств фонда заработной платы.</w:t>
      </w:r>
    </w:p>
    <w:p w:rsidR="00C917CB" w:rsidRPr="00C917CB" w:rsidRDefault="00C917CB" w:rsidP="00C917CB">
      <w:pPr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получения внебюджетных средств</w:t>
      </w:r>
    </w:p>
    <w:p w:rsidR="00C917CB" w:rsidRPr="00C917CB" w:rsidRDefault="00C917CB" w:rsidP="00C917CB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Привлечение внебюджетных средств осуществляется строго на принципе добровольности</w:t>
      </w:r>
    </w:p>
    <w:p w:rsidR="00C917CB" w:rsidRPr="00C917CB" w:rsidRDefault="00C917CB" w:rsidP="00C917CB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Денежные средства, полученные из источников, указанных в п.2.1. настоящего положения, поступают на внебюджетный лицевой счет МАДОУ №</w:t>
      </w:r>
      <w:r w:rsidR="004D3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</w:p>
    <w:p w:rsidR="00C917CB" w:rsidRPr="00C917CB" w:rsidRDefault="00C917CB" w:rsidP="00C917CB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Благотворительна</w:t>
      </w:r>
      <w:r w:rsidR="004D3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помощь, поступившая в МАДОУ №25</w:t>
      </w: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 в виде имущества, переданного в дар учреждения, приходует</w:t>
      </w:r>
      <w:r w:rsidR="004D3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 (ставится на баланс) МАДОУ №25</w:t>
      </w: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 в порядке установленном действующим законодательством.</w:t>
      </w:r>
    </w:p>
    <w:p w:rsidR="00C917CB" w:rsidRPr="00C917CB" w:rsidRDefault="00C917CB" w:rsidP="00C917CB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3.4. </w:t>
      </w:r>
      <w:r w:rsidR="004D3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Руководитель, работники МАДОУ № 250</w:t>
      </w: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вправе принимать наличные денежные средства</w:t>
      </w:r>
    </w:p>
    <w:p w:rsidR="00C917CB" w:rsidRPr="00C917CB" w:rsidRDefault="00C917CB" w:rsidP="00C917CB">
      <w:pPr>
        <w:spacing w:after="0" w:line="360" w:lineRule="auto"/>
        <w:ind w:left="4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расходования внебюджетных средств</w:t>
      </w:r>
    </w:p>
    <w:p w:rsidR="00C917CB" w:rsidRPr="00C917CB" w:rsidRDefault="00C917CB" w:rsidP="00C917C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Порядок расходования внебюджетных средств, полученных от оказания дополнительных платных образовательных и иных услуг</w:t>
      </w:r>
      <w:r w:rsidRPr="00C9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МАДОУ</w:t>
      </w:r>
      <w:r w:rsidR="004D3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25</w:t>
      </w: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0, осуществляется согласно смете, утвержденной Учредителем, и составляют:</w:t>
      </w:r>
    </w:p>
    <w:p w:rsidR="00C917CB" w:rsidRPr="00C917CB" w:rsidRDefault="00C917CB" w:rsidP="00C917C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не менее 75 % - расходы на заработную плату (включая налоги 30,2 % и премиальные выплаты);</w:t>
      </w:r>
    </w:p>
    <w:p w:rsidR="00C917CB" w:rsidRPr="00C917CB" w:rsidRDefault="00C917CB" w:rsidP="00C917C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остаток средств - расходы на организацию дополнительных платных образовательных и иных услуг</w:t>
      </w:r>
      <w:r w:rsidR="004D3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МАДОУ № 25</w:t>
      </w: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0, развитие материально-технической базы</w:t>
      </w:r>
      <w:r w:rsidRPr="00C9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МАДОУ № 25</w:t>
      </w: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</w:p>
    <w:p w:rsidR="00C917CB" w:rsidRPr="00C917CB" w:rsidRDefault="00C917CB" w:rsidP="00C917CB">
      <w:pPr>
        <w:spacing w:after="0" w:line="360" w:lineRule="auto"/>
        <w:ind w:left="4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Контроль за расходованием внебюджетных средств,</w:t>
      </w: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91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полученных от оказания дополнительных платных образовательных и иных услуг</w:t>
      </w:r>
    </w:p>
    <w:p w:rsidR="00C917CB" w:rsidRPr="00C917CB" w:rsidRDefault="00C917CB" w:rsidP="00C917C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 Контроль расходования внебюджетных средств, полученных от оказания дополнительных платных образовательных и иных услуг в </w:t>
      </w:r>
      <w:r w:rsidR="004D3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МАДОУ № 25</w:t>
      </w: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 осуществляет наблюдательный совет МАДОУ №</w:t>
      </w:r>
      <w:r w:rsidR="004D3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25</w:t>
      </w:r>
      <w:r w:rsidRPr="00C9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0, который работает на основании положения о наблюдательном совете</w:t>
      </w:r>
    </w:p>
    <w:p w:rsidR="00C917CB" w:rsidRPr="00C917CB" w:rsidRDefault="00C917CB" w:rsidP="00C917CB">
      <w:pPr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Заключительные положения</w:t>
      </w:r>
    </w:p>
    <w:p w:rsidR="00C917CB" w:rsidRPr="00C917CB" w:rsidRDefault="00C917CB" w:rsidP="00C917C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Срок действия Положения - до замены новым.</w:t>
      </w:r>
    </w:p>
    <w:p w:rsidR="00C917CB" w:rsidRPr="00C917CB" w:rsidRDefault="00C917CB" w:rsidP="00C917C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7CB">
        <w:rPr>
          <w:rFonts w:ascii="Times New Roman" w:eastAsia="Times New Roman" w:hAnsi="Times New Roman" w:cs="Times New Roman"/>
          <w:sz w:val="28"/>
          <w:szCs w:val="28"/>
          <w:lang w:eastAsia="ru-RU"/>
        </w:rPr>
        <w:t>6.2.МАДОУ №</w:t>
      </w:r>
      <w:r w:rsidR="004D3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 w:rsidRPr="00C9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r w:rsidRPr="00C917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</w:t>
      </w:r>
      <w:r w:rsidRPr="00C917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17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tatar</w:t>
      </w:r>
      <w:r w:rsidRPr="00C917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17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C917CB" w:rsidRPr="00C917CB" w:rsidRDefault="00C917CB" w:rsidP="00C917CB">
      <w:pPr>
        <w:spacing w:after="0" w:line="360" w:lineRule="auto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</w:p>
    <w:p w:rsidR="00A25766" w:rsidRDefault="00A25766"/>
    <w:sectPr w:rsidR="00A25766" w:rsidSect="004D3502">
      <w:footerReference w:type="default" r:id="rId8"/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7C8" w:rsidRDefault="005727C8">
      <w:pPr>
        <w:spacing w:after="0" w:line="240" w:lineRule="auto"/>
      </w:pPr>
      <w:r>
        <w:separator/>
      </w:r>
    </w:p>
  </w:endnote>
  <w:endnote w:type="continuationSeparator" w:id="0">
    <w:p w:rsidR="005727C8" w:rsidRDefault="0057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751" w:rsidRDefault="00D11E8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7115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7C8" w:rsidRDefault="005727C8">
      <w:pPr>
        <w:spacing w:after="0" w:line="240" w:lineRule="auto"/>
      </w:pPr>
      <w:r>
        <w:separator/>
      </w:r>
    </w:p>
  </w:footnote>
  <w:footnote w:type="continuationSeparator" w:id="0">
    <w:p w:rsidR="005727C8" w:rsidRDefault="00572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C66C72"/>
    <w:multiLevelType w:val="multilevel"/>
    <w:tmpl w:val="46883DD6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1">
    <w:nsid w:val="6F5A24A4"/>
    <w:multiLevelType w:val="multilevel"/>
    <w:tmpl w:val="242C138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B02"/>
    <w:rsid w:val="004D3502"/>
    <w:rsid w:val="00566E66"/>
    <w:rsid w:val="005727C8"/>
    <w:rsid w:val="00A25766"/>
    <w:rsid w:val="00B2643C"/>
    <w:rsid w:val="00C917CB"/>
    <w:rsid w:val="00D11E81"/>
    <w:rsid w:val="00D82673"/>
    <w:rsid w:val="00DF2B02"/>
    <w:rsid w:val="00F7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24630E-0FB9-46FA-A6F2-5CE67328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917CB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917CB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D82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2021-03-17T13:35:00Z</cp:lastPrinted>
  <dcterms:created xsi:type="dcterms:W3CDTF">2021-03-17T12:52:00Z</dcterms:created>
  <dcterms:modified xsi:type="dcterms:W3CDTF">2021-03-21T07:55:00Z</dcterms:modified>
</cp:coreProperties>
</file>